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AA0D">
      <w:pPr>
        <w:pStyle w:val="13"/>
        <w:rPr>
          <w:b w:val="0"/>
          <w:bCs w:val="0"/>
          <w:sz w:val="24"/>
          <w:szCs w:val="16"/>
        </w:rPr>
      </w:pPr>
      <w:r>
        <w:rPr>
          <w:sz w:val="24"/>
          <w:szCs w:val="16"/>
        </w:rPr>
        <w:t>ЧТУП   « ТЕХНОТУРСЕРВИС »</w:t>
      </w:r>
    </w:p>
    <w:p w14:paraId="32846474">
      <w:pPr>
        <w:pStyle w:val="13"/>
        <w:rPr>
          <w:b w:val="0"/>
          <w:bCs w:val="0"/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г.Минск проспект Партизанский 81 офис 509 Гостиница «Турист» ст. метро Партизанская</w:t>
      </w:r>
    </w:p>
    <w:p w14:paraId="1C0E84AB">
      <w:pPr>
        <w:pStyle w:val="13"/>
        <w:rPr>
          <w:b w:val="0"/>
          <w:bCs w:val="0"/>
          <w:color w:val="000000"/>
          <w:sz w:val="14"/>
          <w:szCs w:val="22"/>
        </w:rPr>
      </w:pPr>
    </w:p>
    <w:p w14:paraId="74045561">
      <w:pPr>
        <w:pStyle w:val="13"/>
        <w:rPr>
          <w:color w:val="000000"/>
          <w:sz w:val="16"/>
          <w:szCs w:val="21"/>
          <w:lang w:val="en-US"/>
        </w:rPr>
      </w:pPr>
      <w:r>
        <w:rPr>
          <w:color w:val="000000"/>
          <w:sz w:val="16"/>
          <w:szCs w:val="21"/>
        </w:rPr>
        <w:t>Тел</w:t>
      </w:r>
      <w:r>
        <w:rPr>
          <w:color w:val="000000"/>
          <w:sz w:val="16"/>
          <w:szCs w:val="21"/>
          <w:lang w:val="en-US"/>
        </w:rPr>
        <w:t>. +37517 3-47-01-91, +37529 6566662</w:t>
      </w:r>
      <w:r>
        <w:rPr>
          <w:sz w:val="16"/>
          <w:szCs w:val="21"/>
          <w:lang w:val="en-US"/>
        </w:rPr>
        <w:t xml:space="preserve"> WhatsApp ,Telegram</w:t>
      </w:r>
      <w:r>
        <w:rPr>
          <w:color w:val="000000"/>
          <w:sz w:val="16"/>
          <w:szCs w:val="21"/>
          <w:lang w:val="en-US"/>
        </w:rPr>
        <w:t xml:space="preserve"> , +37529 2339535 </w:t>
      </w:r>
      <w:r>
        <w:rPr>
          <w:color w:val="000000"/>
          <w:sz w:val="16"/>
          <w:szCs w:val="21"/>
        </w:rPr>
        <w:t>мтс</w:t>
      </w:r>
      <w:r>
        <w:rPr>
          <w:color w:val="000000"/>
          <w:sz w:val="16"/>
          <w:szCs w:val="21"/>
          <w:lang w:val="en-US"/>
        </w:rPr>
        <w:t xml:space="preserve"> +37525 6675034 </w:t>
      </w:r>
      <w:r>
        <w:rPr>
          <w:color w:val="000000"/>
          <w:sz w:val="16"/>
          <w:szCs w:val="21"/>
        </w:rPr>
        <w:t>лайф</w:t>
      </w:r>
      <w:r>
        <w:rPr>
          <w:color w:val="000000"/>
          <w:sz w:val="16"/>
          <w:szCs w:val="21"/>
          <w:lang w:val="en-US"/>
        </w:rPr>
        <w:t xml:space="preserve">,  </w:t>
      </w:r>
      <w:r>
        <w:rPr>
          <w:color w:val="000000"/>
          <w:sz w:val="16"/>
          <w:szCs w:val="21"/>
        </w:rPr>
        <w:t>е</w:t>
      </w:r>
      <w:r>
        <w:rPr>
          <w:color w:val="000000"/>
          <w:sz w:val="16"/>
          <w:szCs w:val="21"/>
          <w:lang w:val="en-US"/>
        </w:rPr>
        <w:t>-mail:tts2000@list.ru</w:t>
      </w:r>
    </w:p>
    <w:p w14:paraId="19FB23B7">
      <w:pPr>
        <w:pStyle w:val="13"/>
        <w:rPr>
          <w:color w:val="000000"/>
          <w:sz w:val="16"/>
          <w:szCs w:val="21"/>
          <w:lang w:val="en-US"/>
        </w:rPr>
      </w:pPr>
    </w:p>
    <w:p w14:paraId="6D2EE6C8">
      <w:pPr>
        <w:pStyle w:val="6"/>
        <w:rPr>
          <w:i w:val="0"/>
          <w:sz w:val="28"/>
          <w:szCs w:val="28"/>
          <w:lang w:val="ru-RU"/>
        </w:rPr>
      </w:pPr>
      <w:r>
        <w:rPr>
          <w:rFonts w:hint="default"/>
          <w:b/>
          <w:bCs/>
          <w:sz w:val="21"/>
          <w:szCs w:val="21"/>
          <w:lang w:val="ru-RU"/>
        </w:rPr>
        <w:t xml:space="preserve"> </w:t>
      </w:r>
      <w:r>
        <w:rPr>
          <w:rStyle w:val="10"/>
          <w:rFonts w:hint="default"/>
          <w:b/>
          <w:sz w:val="21"/>
          <w:szCs w:val="21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>НЕСКРОМНОЕ ОЧАРОВАНИЕ БУРЖУАЗИИ</w:t>
      </w:r>
    </w:p>
    <w:p w14:paraId="51ED74D5">
      <w:pPr>
        <w:pStyle w:val="6"/>
        <w:rPr>
          <w:i w:val="0"/>
          <w:sz w:val="10"/>
          <w:szCs w:val="10"/>
          <w:lang w:val="ru-RU"/>
        </w:rPr>
      </w:pPr>
    </w:p>
    <w:p w14:paraId="4249F04C">
      <w:pPr>
        <w:pStyle w:val="6"/>
        <w:rPr>
          <w:i w:val="0"/>
          <w:sz w:val="20"/>
          <w:lang w:val="ru-RU"/>
        </w:rPr>
      </w:pPr>
      <w:r>
        <w:rPr>
          <w:i w:val="0"/>
          <w:sz w:val="20"/>
          <w:lang w:val="ru-RU"/>
        </w:rPr>
        <w:t>МЮНХЕН – ЛИХТЕНШТЕЙН – ЛЮЦЕРН – НИЦЦА (3 дня) – МОНАКО* – КАННЫ – СЕН-ПОЛЬ-ДЕ-ВАНС* – ВИЛЛА РОТШИЛЬДА* – ЖЕНЕВА – ЖЕНЕВСКОЕ ОЗЕРО* – БАДЕН-БАДЕН</w:t>
      </w:r>
    </w:p>
    <w:p w14:paraId="22DFE1E0">
      <w:pPr>
        <w:rPr>
          <w:lang w:val="ru-RU"/>
        </w:rPr>
      </w:pPr>
    </w:p>
    <w:p w14:paraId="2CE3BEE2">
      <w:pPr>
        <w:widowControl w:val="0"/>
        <w:ind w:left="720" w:hanging="720"/>
        <w:jc w:val="both"/>
        <w:rPr>
          <w:rFonts w:hint="default"/>
          <w:b/>
          <w:spacing w:val="-10"/>
          <w:sz w:val="21"/>
          <w:szCs w:val="21"/>
          <w:lang w:val="ru-RU"/>
        </w:rPr>
      </w:pPr>
      <w:r>
        <w:rPr>
          <w:b/>
          <w:color w:val="000000"/>
          <w:sz w:val="21"/>
          <w:szCs w:val="21"/>
        </w:rPr>
        <w:t xml:space="preserve">СТОИМОСТЬ ТУРА: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ab/>
      </w:r>
      <w:r>
        <w:rPr>
          <w:b/>
          <w:spacing w:val="-10"/>
          <w:sz w:val="21"/>
          <w:szCs w:val="21"/>
        </w:rPr>
        <w:t>760 €</w:t>
      </w:r>
      <w:r>
        <w:rPr>
          <w:rFonts w:hint="default"/>
          <w:b/>
          <w:spacing w:val="-10"/>
          <w:sz w:val="21"/>
          <w:szCs w:val="21"/>
          <w:lang w:val="ru-RU"/>
        </w:rPr>
        <w:t xml:space="preserve"> + 100 рублей</w:t>
      </w:r>
    </w:p>
    <w:p w14:paraId="11B2E13D">
      <w:pPr>
        <w:rPr>
          <w:sz w:val="32"/>
          <w:szCs w:val="32"/>
          <w:lang w:val="ru-RU"/>
        </w:rPr>
      </w:pPr>
      <w:r>
        <w:rPr>
          <w:b/>
          <w:color w:val="000000"/>
          <w:sz w:val="21"/>
          <w:szCs w:val="21"/>
        </w:rPr>
        <w:t>ДАТЫ ЗАЕЗДОВ:</w:t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sz w:val="21"/>
          <w:szCs w:val="21"/>
        </w:rPr>
        <w:t>17.02 – 25.02.2026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  11.09 – 19.09.2026</w:t>
      </w:r>
    </w:p>
    <w:p w14:paraId="017E6E19">
      <w:pPr>
        <w:rPr>
          <w:sz w:val="10"/>
          <w:szCs w:val="10"/>
        </w:rPr>
      </w:pPr>
    </w:p>
    <w:p w14:paraId="544CEC8C">
      <w:pPr>
        <w:widowControl w:val="0"/>
        <w:spacing w:line="240" w:lineRule="atLeast"/>
        <w:rPr>
          <w:b/>
          <w:color w:val="000000"/>
          <w:spacing w:val="-12"/>
          <w:sz w:val="19"/>
          <w:szCs w:val="19"/>
        </w:rPr>
      </w:pPr>
      <w:r>
        <w:rPr>
          <w:b/>
          <w:color w:val="000000"/>
          <w:spacing w:val="-12"/>
          <w:sz w:val="19"/>
          <w:szCs w:val="19"/>
        </w:rPr>
        <w:t>ПРОГРАММА ТУРА</w:t>
      </w:r>
    </w:p>
    <w:p w14:paraId="0387B0CB">
      <w:pPr>
        <w:ind w:left="709" w:right="-111" w:hanging="709"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1 день</w:t>
      </w:r>
      <w:r>
        <w:rPr>
          <w:color w:val="000000"/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>Выезд из Минска **. Транзит по РП. Ночлег в транзитном отеле.</w:t>
      </w:r>
    </w:p>
    <w:p w14:paraId="2AB74BBF">
      <w:pPr>
        <w:widowControl w:val="0"/>
        <w:spacing w:line="18" w:lineRule="atLeast"/>
        <w:ind w:left="709" w:hanging="709"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2 день</w:t>
      </w:r>
      <w:r>
        <w:rPr>
          <w:color w:val="000000"/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 xml:space="preserve">Завтрак. Переезд в </w:t>
      </w:r>
      <w:r>
        <w:rPr>
          <w:b/>
          <w:bCs/>
          <w:spacing w:val="-12"/>
          <w:sz w:val="18"/>
          <w:szCs w:val="18"/>
        </w:rPr>
        <w:t>МЮНХЕН</w:t>
      </w:r>
      <w:r>
        <w:rPr>
          <w:spacing w:val="-12"/>
          <w:sz w:val="18"/>
          <w:szCs w:val="18"/>
        </w:rPr>
        <w:t xml:space="preserve"> – столицу Баварии (~380 км). Пешеходная экскурсия по историческому центру: Одеонплац, Максимилианштрассе, церковь Фрауенкирхе, площадь Мариенплац, Ратуша, церковь Михаэлькирхе, знаменитая пивная – Хофбройхаус и др. Свободное время. Желающие могут отведать пива и блюда традиционной баварской кухни в Хофбройхаус или в других многочисленных пивных ресторанах города. Для желающих за доплату экскурсия в Баварскую королевскую резиденцию Виттельсбахов* – внутренний осмотр залов «Баварского Эрмитажа». Переезд и ночлег в транзитном отеле (~200 км).</w:t>
      </w:r>
      <w:r>
        <w:rPr>
          <w:color w:val="000000"/>
          <w:spacing w:val="-12"/>
          <w:sz w:val="18"/>
          <w:szCs w:val="18"/>
        </w:rPr>
        <w:t xml:space="preserve"> </w:t>
      </w:r>
    </w:p>
    <w:p w14:paraId="2327F334">
      <w:pPr>
        <w:widowControl w:val="0"/>
        <w:spacing w:line="18" w:lineRule="atLeast"/>
        <w:ind w:left="720" w:hanging="720"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3 день</w:t>
      </w:r>
      <w:r>
        <w:rPr>
          <w:color w:val="000000"/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 xml:space="preserve">Завтрак. Переезд в </w:t>
      </w:r>
      <w:r>
        <w:rPr>
          <w:b/>
          <w:bCs/>
          <w:spacing w:val="-12"/>
          <w:sz w:val="18"/>
          <w:szCs w:val="18"/>
        </w:rPr>
        <w:t>ЛИХТЕНШТЕЙН</w:t>
      </w:r>
      <w:r>
        <w:rPr>
          <w:spacing w:val="-12"/>
          <w:sz w:val="18"/>
          <w:szCs w:val="18"/>
        </w:rPr>
        <w:t xml:space="preserve"> – миниатюрное государство, затерявшееся в альпийских горах, которое притягивает миллионы туристов. Короткая прогулка (~1 час) по Вадуцу – столице княжества. Переезд в </w:t>
      </w:r>
      <w:r>
        <w:rPr>
          <w:b/>
          <w:bCs/>
          <w:spacing w:val="-12"/>
          <w:sz w:val="18"/>
          <w:szCs w:val="18"/>
        </w:rPr>
        <w:t>ЛЮЦЕРН</w:t>
      </w:r>
      <w:r>
        <w:rPr>
          <w:spacing w:val="-12"/>
          <w:sz w:val="18"/>
          <w:szCs w:val="18"/>
        </w:rPr>
        <w:t xml:space="preserve"> (~ 130 км) – сердце центральной Швейцарии, ее культурная и туристическая столица. Город живописно расположен на берегу озера Фирвальдштетерзеe («озеро четырех кантонов») и реки Ройс. Пешеходная экскурсия: мосты Капельбрюкке (самый древний деревянный мост в Европе) и Шпройербрюкке, памятник «Умирающий лев», Рыцарский дворец и др. Свободное время. Переезд на ночлег в отеле Италии (250 км).</w:t>
      </w:r>
    </w:p>
    <w:p w14:paraId="23E46AF7">
      <w:pPr>
        <w:ind w:left="709" w:hanging="709"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4 день</w:t>
      </w:r>
      <w:r>
        <w:rPr>
          <w:color w:val="000000"/>
          <w:spacing w:val="-12"/>
          <w:sz w:val="18"/>
          <w:szCs w:val="18"/>
        </w:rPr>
        <w:tab/>
      </w:r>
      <w:r>
        <w:rPr>
          <w:color w:val="000000"/>
          <w:spacing w:val="-12"/>
          <w:sz w:val="18"/>
          <w:szCs w:val="18"/>
        </w:rPr>
        <w:t xml:space="preserve">Завтрак. Переезд на лазурный берег Франции (350 км). По прибытии в </w:t>
      </w:r>
      <w:r>
        <w:rPr>
          <w:b/>
          <w:color w:val="000000"/>
          <w:spacing w:val="-12"/>
          <w:sz w:val="18"/>
          <w:szCs w:val="18"/>
        </w:rPr>
        <w:t>НИЦЦУ</w:t>
      </w:r>
      <w:r>
        <w:rPr>
          <w:color w:val="000000"/>
          <w:spacing w:val="-12"/>
          <w:sz w:val="18"/>
          <w:szCs w:val="18"/>
        </w:rPr>
        <w:t xml:space="preserve"> о</w:t>
      </w:r>
      <w:r>
        <w:rPr>
          <w:spacing w:val="-12"/>
          <w:sz w:val="18"/>
          <w:szCs w:val="18"/>
        </w:rPr>
        <w:t>бзорная экскурсия</w:t>
      </w:r>
      <w:r>
        <w:rPr>
          <w:b/>
          <w:spacing w:val="-12"/>
          <w:sz w:val="18"/>
          <w:szCs w:val="18"/>
        </w:rPr>
        <w:t xml:space="preserve">: </w:t>
      </w:r>
      <w:r>
        <w:rPr>
          <w:spacing w:val="-12"/>
          <w:sz w:val="18"/>
          <w:szCs w:val="18"/>
        </w:rPr>
        <w:t xml:space="preserve">Английская набережная, отель Негреско, Русская церковь, площадь Масена, старый город… Свободное время. Для желающих за доплату поездка в </w:t>
      </w:r>
      <w:r>
        <w:rPr>
          <w:b/>
          <w:spacing w:val="-12"/>
          <w:sz w:val="18"/>
          <w:szCs w:val="18"/>
        </w:rPr>
        <w:t>МОНАКО*</w:t>
      </w:r>
      <w:r>
        <w:rPr>
          <w:spacing w:val="-12"/>
          <w:sz w:val="18"/>
          <w:szCs w:val="18"/>
        </w:rPr>
        <w:t>. Вы сможете вдоволь погулять по узким улочкам карликового государства, ознакомиться с дворцом Гримальди, пафосным Монте-Карло и, возможно, встретить пару знаменитостей, ведь среди подданных князя Альбера множество звезд спорта, эстрады и кино. Ночлег в отеле.</w:t>
      </w:r>
    </w:p>
    <w:p w14:paraId="3E9CA005">
      <w:pPr>
        <w:ind w:left="709" w:hanging="709"/>
        <w:jc w:val="both"/>
        <w:rPr>
          <w:spacing w:val="-12"/>
          <w:sz w:val="18"/>
          <w:szCs w:val="18"/>
        </w:rPr>
      </w:pPr>
      <w:r>
        <w:rPr>
          <w:spacing w:val="-12"/>
          <w:sz w:val="18"/>
          <w:szCs w:val="18"/>
        </w:rPr>
        <w:t xml:space="preserve"> </w:t>
      </w:r>
      <w:r>
        <w:rPr>
          <w:b/>
          <w:color w:val="000000"/>
          <w:spacing w:val="-12"/>
          <w:sz w:val="18"/>
          <w:szCs w:val="18"/>
        </w:rPr>
        <w:t>5 день</w:t>
      </w:r>
      <w:r>
        <w:rPr>
          <w:color w:val="000000"/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 xml:space="preserve">Завтрак. Знакомство с </w:t>
      </w:r>
      <w:r>
        <w:rPr>
          <w:b/>
          <w:bCs/>
          <w:spacing w:val="-12"/>
          <w:sz w:val="18"/>
          <w:szCs w:val="18"/>
        </w:rPr>
        <w:t>КАННАМИ</w:t>
      </w:r>
      <w:r>
        <w:rPr>
          <w:spacing w:val="-12"/>
          <w:sz w:val="18"/>
          <w:szCs w:val="18"/>
        </w:rPr>
        <w:t xml:space="preserve"> </w:t>
      </w:r>
      <w:r>
        <w:rPr>
          <w:color w:val="000000"/>
          <w:spacing w:val="-12"/>
          <w:sz w:val="18"/>
          <w:szCs w:val="18"/>
        </w:rPr>
        <w:t>–</w:t>
      </w:r>
      <w:r>
        <w:rPr>
          <w:spacing w:val="-12"/>
          <w:sz w:val="18"/>
          <w:szCs w:val="18"/>
        </w:rPr>
        <w:t xml:space="preserve"> знаменитым городом на Французской Ривьере, известным своей гламурной атмосферой и потрясающими видами на Средиземное море: набережная Круазетт, которую считают одним из самых известных бульваров в мире, Каннский дворец кинофестивалей, где до сих пор ежегодно проходит самый известнейший кинофестиваль в мире. Очаровательный старый город (Le Suquet), расположенный на холме и предлагающий прекрасный вид на море. Свободное время. Для желающих за доплату экскурсия в Сен-Поль-де-Ванс* </w:t>
      </w:r>
      <w:r>
        <w:rPr>
          <w:color w:val="000000"/>
          <w:spacing w:val="-12"/>
          <w:sz w:val="18"/>
          <w:szCs w:val="18"/>
        </w:rPr>
        <w:t>–</w:t>
      </w:r>
      <w:r>
        <w:rPr>
          <w:spacing w:val="-12"/>
          <w:sz w:val="18"/>
          <w:szCs w:val="18"/>
        </w:rPr>
        <w:t xml:space="preserve"> средневековое «каменное гнездо» и «Монмартр Прованса», ставший Меккой для французских художников и европейской богемы, сказочной красоты городок, окруженный чудесными пейзажами Приморских Альп. Ночлег в отеле.</w:t>
      </w:r>
    </w:p>
    <w:p w14:paraId="2A74B58F">
      <w:pPr>
        <w:ind w:left="709" w:hanging="1"/>
        <w:jc w:val="both"/>
        <w:rPr>
          <w:spacing w:val="-12"/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Только в рамках заезда 17.02.2026!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КАРНАВАЛ В НИЦЦЕ.</w:t>
      </w:r>
      <w:r>
        <w:rPr>
          <w:spacing w:val="-12"/>
          <w:sz w:val="18"/>
          <w:szCs w:val="18"/>
        </w:rPr>
        <w:t xml:space="preserve"> У нас есть уникальная возможность посетить главное событие зимы на Лазурном берегу </w:t>
      </w:r>
      <w:r>
        <w:rPr>
          <w:color w:val="000000"/>
          <w:spacing w:val="-12"/>
          <w:sz w:val="18"/>
          <w:szCs w:val="18"/>
        </w:rPr>
        <w:t>–</w:t>
      </w:r>
      <w:r>
        <w:rPr>
          <w:spacing w:val="-12"/>
          <w:sz w:val="18"/>
          <w:szCs w:val="18"/>
        </w:rPr>
        <w:t xml:space="preserve"> карнавал в Ницце. В дни карнавала проходят два ярких события: «Парад цветов» и «Парад огней». Буйство света и красок, исключительный размах и изобилие, неудержимая энергия и радость – все это карнавал. Гости Ниццы могут посетить днем </w:t>
      </w:r>
      <w:r>
        <w:rPr>
          <w:b/>
          <w:bCs/>
          <w:spacing w:val="-12"/>
          <w:sz w:val="18"/>
          <w:szCs w:val="18"/>
        </w:rPr>
        <w:t>«Парад цветов»*</w:t>
      </w:r>
      <w:r>
        <w:rPr>
          <w:spacing w:val="-12"/>
          <w:sz w:val="18"/>
          <w:szCs w:val="18"/>
        </w:rPr>
        <w:t xml:space="preserve"> – грандиозное событие: украшенные композициями из сотен тысяч свежих цветов платформы движутся по набережной, мужчины и женщины в ярких костюмах приветствуют гостей, бросая цветы и конфетти (входные билеты за доплату). Вечером проходит </w:t>
      </w:r>
      <w:r>
        <w:rPr>
          <w:b/>
          <w:bCs/>
          <w:spacing w:val="-12"/>
          <w:sz w:val="18"/>
          <w:szCs w:val="18"/>
        </w:rPr>
        <w:t>«Парад огней»*</w:t>
      </w:r>
      <w:r>
        <w:rPr>
          <w:spacing w:val="-12"/>
          <w:sz w:val="18"/>
          <w:szCs w:val="18"/>
        </w:rPr>
        <w:t>: на платформах проезжают огромные куклы, фигуры из папье-маше, гости становятся свидетелями световых шоу и анимационных постановок в рамках темы праздника (входные билеты за доплату). Возвращение в отель.</w:t>
      </w:r>
    </w:p>
    <w:p w14:paraId="737DE2BA">
      <w:pPr>
        <w:ind w:left="709" w:hanging="709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6 день</w:t>
      </w:r>
      <w:r>
        <w:rPr>
          <w:color w:val="000000"/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>Завтрак.</w:t>
      </w:r>
      <w:r>
        <w:rPr>
          <w:color w:val="000000"/>
          <w:spacing w:val="-1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 xml:space="preserve">Свободное время в Ницце. Для желающих экскурсия (за доп.плату) на виллу Ротшильда + посещение фабрики духов. </w:t>
      </w:r>
      <w:r>
        <w:rPr>
          <w:spacing w:val="-12"/>
          <w:sz w:val="18"/>
          <w:szCs w:val="18"/>
        </w:rPr>
        <w:br w:type="textWrapping"/>
      </w:r>
      <w:r>
        <w:rPr>
          <w:b/>
          <w:bCs/>
          <w:spacing w:val="-12"/>
          <w:sz w:val="18"/>
          <w:szCs w:val="18"/>
        </w:rPr>
        <w:t xml:space="preserve">Только в рамках заезда 17.02.2026! </w:t>
      </w:r>
      <w:r>
        <w:rPr>
          <w:spacing w:val="-12"/>
          <w:sz w:val="18"/>
          <w:szCs w:val="18"/>
        </w:rPr>
        <w:t xml:space="preserve">Поездка на </w:t>
      </w:r>
      <w:r>
        <w:rPr>
          <w:b/>
          <w:bCs/>
          <w:spacing w:val="-12"/>
          <w:sz w:val="18"/>
          <w:szCs w:val="18"/>
        </w:rPr>
        <w:t>ФЕСТИВАЛЬ ЦИТРУСОВЫХ в МЕНТОН*</w:t>
      </w:r>
      <w:r>
        <w:rPr>
          <w:spacing w:val="-12"/>
          <w:sz w:val="18"/>
          <w:szCs w:val="18"/>
        </w:rPr>
        <w:t xml:space="preserve">. В дни фестиваля в городе проводится выставка удивительных скульптур и даже целых скульптурных композиций, выполненных из лимонов и апельсинов (за доп.плату) *. После обеда переезд в транзитный отель на территории Франции (~650 км). </w:t>
      </w:r>
    </w:p>
    <w:p w14:paraId="122D80C2">
      <w:pPr>
        <w:widowControl w:val="0"/>
        <w:ind w:left="720" w:hanging="720"/>
        <w:contextualSpacing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7 день</w:t>
      </w:r>
      <w:r>
        <w:rPr>
          <w:color w:val="000000"/>
          <w:spacing w:val="-12"/>
          <w:sz w:val="18"/>
          <w:szCs w:val="18"/>
        </w:rPr>
        <w:tab/>
      </w:r>
      <w:r>
        <w:rPr>
          <w:color w:val="000000"/>
          <w:spacing w:val="-12"/>
          <w:sz w:val="18"/>
          <w:szCs w:val="18"/>
        </w:rPr>
        <w:t>Завтрак. П</w:t>
      </w:r>
      <w:r>
        <w:rPr>
          <w:spacing w:val="-12"/>
          <w:sz w:val="18"/>
          <w:szCs w:val="18"/>
        </w:rPr>
        <w:t xml:space="preserve">ереезд в </w:t>
      </w:r>
      <w:r>
        <w:rPr>
          <w:b/>
          <w:bCs/>
          <w:spacing w:val="-12"/>
          <w:sz w:val="18"/>
          <w:szCs w:val="18"/>
        </w:rPr>
        <w:t>ЖЕНЕВУ</w:t>
      </w:r>
      <w:r>
        <w:rPr>
          <w:spacing w:val="-12"/>
          <w:sz w:val="18"/>
          <w:szCs w:val="18"/>
        </w:rPr>
        <w:t xml:space="preserve"> (30 км) – центр международной дипломатии, вторая столица ООН. Обзорная экскурсия: район международных организаций, мавзолей герцога Брауншвейгского, набережная Женевского озера с Женевским фонтаном и цветочными часами, розовый парк, стена Реформации, площадь Бург де Фур, ратуша, русская церковь и др. Свободное время. Для желающих экскурсия по городам вдоль женевского озера – </w:t>
      </w:r>
      <w:r>
        <w:rPr>
          <w:b/>
          <w:bCs/>
          <w:spacing w:val="-12"/>
          <w:sz w:val="18"/>
          <w:szCs w:val="18"/>
        </w:rPr>
        <w:t>ЛОЗАННА + ВИВЕЙ + МОНТРЕ</w:t>
      </w:r>
      <w:r>
        <w:rPr>
          <w:spacing w:val="-12"/>
          <w:sz w:val="18"/>
          <w:szCs w:val="18"/>
        </w:rPr>
        <w:t xml:space="preserve"> (за доп.плату). Ночлег в отеле на территории Франции.</w:t>
      </w:r>
    </w:p>
    <w:p w14:paraId="6ACE902D">
      <w:pPr>
        <w:widowControl w:val="0"/>
        <w:ind w:left="720" w:hanging="720"/>
        <w:contextualSpacing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8 день</w:t>
      </w:r>
      <w:r>
        <w:rPr>
          <w:spacing w:val="-12"/>
          <w:sz w:val="18"/>
          <w:szCs w:val="18"/>
        </w:rPr>
        <w:t xml:space="preserve">      Завтрак. Переезд в </w:t>
      </w:r>
      <w:r>
        <w:rPr>
          <w:b/>
          <w:bCs/>
          <w:spacing w:val="-12"/>
          <w:sz w:val="18"/>
          <w:szCs w:val="18"/>
        </w:rPr>
        <w:t>БАДЕН-БАДЕН</w:t>
      </w:r>
      <w:r>
        <w:rPr>
          <w:spacing w:val="-12"/>
          <w:sz w:val="18"/>
          <w:szCs w:val="18"/>
        </w:rPr>
        <w:t xml:space="preserve"> – курортный город, известен своими термальными и минеральными источниками, которые были оценены ещё римлянами. Обзорная экскурсия. Свободное время. Возможность посещение термальных ванн. Ночлег в транзитном отеле.</w:t>
      </w:r>
    </w:p>
    <w:p w14:paraId="1E60E944">
      <w:pPr>
        <w:widowControl w:val="0"/>
        <w:ind w:left="720" w:hanging="720"/>
        <w:contextualSpacing/>
        <w:jc w:val="both"/>
        <w:rPr>
          <w:spacing w:val="-12"/>
          <w:sz w:val="18"/>
          <w:szCs w:val="18"/>
        </w:rPr>
      </w:pPr>
      <w:r>
        <w:rPr>
          <w:b/>
          <w:color w:val="000000"/>
          <w:spacing w:val="-12"/>
          <w:sz w:val="18"/>
          <w:szCs w:val="18"/>
        </w:rPr>
        <w:t>9 день</w:t>
      </w:r>
      <w:r>
        <w:rPr>
          <w:spacing w:val="-12"/>
          <w:sz w:val="18"/>
          <w:szCs w:val="18"/>
        </w:rPr>
        <w:t xml:space="preserve">         Завтрак. Транзит по территории Чехии, Польши. Прибытие в Брест поздно вечером. Переезд в Минск (~340 км).  </w:t>
      </w:r>
    </w:p>
    <w:p w14:paraId="248A2EEB">
      <w:pPr>
        <w:widowControl w:val="0"/>
        <w:spacing w:line="240" w:lineRule="atLeast"/>
        <w:ind w:left="720" w:hanging="720"/>
        <w:jc w:val="both"/>
        <w:rPr>
          <w:spacing w:val="-12"/>
          <w:sz w:val="19"/>
          <w:szCs w:val="19"/>
        </w:rPr>
      </w:pPr>
    </w:p>
    <w:p w14:paraId="0F4977ED">
      <w:pPr>
        <w:widowControl w:val="0"/>
        <w:ind w:left="720" w:hanging="720"/>
        <w:jc w:val="both"/>
        <w:rPr>
          <w:spacing w:val="-12"/>
          <w:sz w:val="18"/>
          <w:szCs w:val="18"/>
        </w:rPr>
      </w:pPr>
    </w:p>
    <w:p w14:paraId="187AF4D1">
      <w:pPr>
        <w:jc w:val="both"/>
        <w:rPr>
          <w:b/>
          <w:sz w:val="18"/>
          <w:szCs w:val="18"/>
        </w:rPr>
      </w:pPr>
    </w:p>
    <w:p w14:paraId="6EAC1AA7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В СТОИМОСТЬ ВХОДИТ: </w:t>
      </w:r>
      <w:r>
        <w:rPr>
          <w:sz w:val="16"/>
          <w:szCs w:val="16"/>
        </w:rPr>
        <w:t xml:space="preserve">проезд комфортабельным автобусом; </w:t>
      </w:r>
      <w:r>
        <w:rPr>
          <w:color w:val="000000"/>
          <w:sz w:val="16"/>
          <w:szCs w:val="16"/>
        </w:rPr>
        <w:t>проживание в отелях 2*-4* в 2–3-местных номерах с удобствами,</w:t>
      </w:r>
      <w:r>
        <w:rPr>
          <w:sz w:val="16"/>
          <w:szCs w:val="16"/>
        </w:rPr>
        <w:t xml:space="preserve"> завтраки в отелях; обзорные экскурсии и посещение городов согласно программе. </w:t>
      </w:r>
    </w:p>
    <w:p w14:paraId="67AA55C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ДОПОЛНИТЕЛЬНО ОПЛАЧИВАЕТСЯ:</w:t>
      </w:r>
      <w:r>
        <w:rPr>
          <w:sz w:val="16"/>
          <w:szCs w:val="16"/>
        </w:rPr>
        <w:t xml:space="preserve"> виза, услуга оформления документов, медицинская страховка, налоги на проживание в некоторых городах city tax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</w:p>
    <w:p w14:paraId="1C209A3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ИНФОРМАЦИЯ ПО ДОПЛАТАМ: </w:t>
      </w:r>
    </w:p>
    <w:tbl>
      <w:tblPr>
        <w:tblStyle w:val="8"/>
        <w:tblW w:w="104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529"/>
      </w:tblGrid>
      <w:tr w14:paraId="6F95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Merge w:val="restart"/>
            <w:noWrap w:val="0"/>
            <w:vAlign w:val="top"/>
          </w:tcPr>
          <w:p w14:paraId="2174B6CF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одноместное размещение – 250 €</w:t>
            </w:r>
          </w:p>
          <w:p w14:paraId="2C11F4EA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наушники</w:t>
            </w:r>
            <w:r>
              <w:rPr>
                <w:sz w:val="16"/>
                <w:szCs w:val="16"/>
              </w:rPr>
              <w:t xml:space="preserve"> – 15 € (пакет)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1F2EDB04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city tax 1-4 € на человека в сутки (в некоторых городах)</w:t>
            </w:r>
          </w:p>
        </w:tc>
        <w:tc>
          <w:tcPr>
            <w:tcW w:w="5529" w:type="dxa"/>
            <w:noWrap w:val="0"/>
            <w:vAlign w:val="top"/>
          </w:tcPr>
          <w:p w14:paraId="7BC9A939">
            <w:pPr>
              <w:numPr>
                <w:ilvl w:val="0"/>
                <w:numId w:val="1"/>
              </w:numPr>
              <w:ind w:left="460" w:hanging="566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экскурсия в </w:t>
            </w:r>
            <w:r>
              <w:rPr>
                <w:color w:val="000000"/>
                <w:spacing w:val="-12"/>
                <w:sz w:val="16"/>
                <w:szCs w:val="16"/>
              </w:rPr>
              <w:t>Сен-Поль-де-Ванс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– 25 </w:t>
            </w:r>
            <w:r>
              <w:rPr>
                <w:bCs/>
                <w:sz w:val="16"/>
                <w:szCs w:val="16"/>
              </w:rPr>
              <w:t>€</w:t>
            </w:r>
          </w:p>
          <w:p w14:paraId="49F815DD">
            <w:pPr>
              <w:numPr>
                <w:ilvl w:val="0"/>
                <w:numId w:val="1"/>
              </w:numPr>
              <w:ind w:left="460" w:hanging="567"/>
              <w:jc w:val="both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поездка в Монако / поездка в Ментон – 20 €</w:t>
            </w:r>
          </w:p>
        </w:tc>
      </w:tr>
      <w:tr w14:paraId="7391A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Merge w:val="continue"/>
            <w:noWrap w:val="0"/>
            <w:vAlign w:val="top"/>
          </w:tcPr>
          <w:p w14:paraId="4D2100FF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529" w:type="dxa"/>
            <w:noWrap w:val="0"/>
            <w:vAlign w:val="top"/>
          </w:tcPr>
          <w:p w14:paraId="43610741">
            <w:pPr>
              <w:numPr>
                <w:ilvl w:val="0"/>
                <w:numId w:val="1"/>
              </w:numPr>
              <w:ind w:left="460" w:hanging="56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bookmarkStart w:id="0" w:name="OLE_LINK1"/>
            <w:r>
              <w:rPr>
                <w:sz w:val="16"/>
                <w:szCs w:val="16"/>
              </w:rPr>
              <w:t xml:space="preserve">экскурсия в резиденцию Виттельсбахов </w:t>
            </w:r>
            <w:r>
              <w:rPr>
                <w:color w:val="000000"/>
                <w:sz w:val="16"/>
                <w:szCs w:val="16"/>
              </w:rPr>
              <w:t xml:space="preserve">– 15 </w:t>
            </w:r>
            <w:r>
              <w:rPr>
                <w:bCs/>
                <w:sz w:val="16"/>
                <w:szCs w:val="16"/>
              </w:rPr>
              <w:t xml:space="preserve">€ (не включая входной билет) </w:t>
            </w:r>
          </w:p>
          <w:p w14:paraId="3867152B">
            <w:pPr>
              <w:numPr>
                <w:ilvl w:val="0"/>
                <w:numId w:val="1"/>
              </w:numPr>
              <w:ind w:left="460" w:hanging="567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экскурсия «Женевское озеро» – 30 €</w:t>
            </w:r>
            <w:bookmarkEnd w:id="0"/>
          </w:p>
        </w:tc>
      </w:tr>
    </w:tbl>
    <w:p w14:paraId="54C5606A">
      <w:pPr>
        <w:tabs>
          <w:tab w:val="left" w:pos="4395"/>
        </w:tabs>
        <w:jc w:val="both"/>
        <w:rPr>
          <w:sz w:val="16"/>
          <w:szCs w:val="16"/>
        </w:rPr>
      </w:pPr>
    </w:p>
    <w:p w14:paraId="5016D791">
      <w:pPr>
        <w:tabs>
          <w:tab w:val="left" w:pos="4395"/>
        </w:tabs>
        <w:jc w:val="both"/>
        <w:rPr>
          <w:sz w:val="16"/>
          <w:szCs w:val="16"/>
        </w:rPr>
      </w:pPr>
      <w:bookmarkStart w:id="1" w:name="_GoBack"/>
      <w:r>
        <w:rPr>
          <w:sz w:val="16"/>
          <w:szCs w:val="16"/>
        </w:rPr>
        <w:t>* дополнительные оплаты; ** уточняется дополнительно</w:t>
      </w:r>
      <w:r>
        <w:rPr>
          <w:sz w:val="16"/>
          <w:szCs w:val="16"/>
        </w:rPr>
        <w:tab/>
      </w:r>
    </w:p>
    <w:p w14:paraId="16FF467C">
      <w:pPr>
        <w:tabs>
          <w:tab w:val="left" w:pos="4395"/>
        </w:tabs>
        <w:jc w:val="both"/>
        <w:rPr>
          <w:sz w:val="16"/>
          <w:szCs w:val="16"/>
        </w:rPr>
      </w:pPr>
    </w:p>
    <w:bookmarkEnd w:id="1"/>
    <w:p w14:paraId="69C819E6">
      <w:pPr>
        <w:tabs>
          <w:tab w:val="left" w:pos="4395"/>
        </w:tabs>
        <w:jc w:val="both"/>
        <w:rPr>
          <w:b/>
          <w:spacing w:val="-10"/>
          <w:sz w:val="16"/>
          <w:szCs w:val="16"/>
        </w:rPr>
      </w:pPr>
      <w:r>
        <w:rPr>
          <w:sz w:val="16"/>
          <w:szCs w:val="16"/>
        </w:rPr>
        <w:tab/>
      </w:r>
    </w:p>
    <w:p w14:paraId="146501E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/>
          <w:b/>
          <w:bCs/>
          <w:sz w:val="16"/>
          <w:szCs w:val="16"/>
          <w:lang w:val="en-US"/>
        </w:rPr>
      </w:pPr>
    </w:p>
    <w:p w14:paraId="5BE1B901">
      <w:pPr>
        <w:bidi w:val="0"/>
        <w:rPr>
          <w:rFonts w:hint="default"/>
          <w:sz w:val="8"/>
          <w:szCs w:val="8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C35"/>
    <w:multiLevelType w:val="multilevel"/>
    <w:tmpl w:val="033C3C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429E0"/>
    <w:rsid w:val="001A66ED"/>
    <w:rsid w:val="001B3504"/>
    <w:rsid w:val="00201060"/>
    <w:rsid w:val="00224821"/>
    <w:rsid w:val="00242860"/>
    <w:rsid w:val="00243060"/>
    <w:rsid w:val="00276EDC"/>
    <w:rsid w:val="002B63AB"/>
    <w:rsid w:val="002C3630"/>
    <w:rsid w:val="002D1DD5"/>
    <w:rsid w:val="002F7CEF"/>
    <w:rsid w:val="00334267"/>
    <w:rsid w:val="00397A6A"/>
    <w:rsid w:val="003C674F"/>
    <w:rsid w:val="003D2BC9"/>
    <w:rsid w:val="003D3AA3"/>
    <w:rsid w:val="00414AD9"/>
    <w:rsid w:val="00417CBA"/>
    <w:rsid w:val="004637E7"/>
    <w:rsid w:val="004D6383"/>
    <w:rsid w:val="0052694B"/>
    <w:rsid w:val="00526A9F"/>
    <w:rsid w:val="005C73FE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5157A"/>
    <w:rsid w:val="00C521CE"/>
    <w:rsid w:val="00CF3404"/>
    <w:rsid w:val="00D273AC"/>
    <w:rsid w:val="00D80525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0499E"/>
    <w:rsid w:val="00F17F98"/>
    <w:rsid w:val="00FB38F4"/>
    <w:rsid w:val="00FD10F9"/>
    <w:rsid w:val="00FD7FC6"/>
    <w:rsid w:val="06B00004"/>
    <w:rsid w:val="0B580922"/>
    <w:rsid w:val="154E4BC4"/>
    <w:rsid w:val="51E8419E"/>
    <w:rsid w:val="650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4">
    <w:name w:val="heading 4"/>
    <w:basedOn w:val="1"/>
    <w:next w:val="1"/>
    <w:link w:val="28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5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6">
    <w:name w:val="heading 9"/>
    <w:basedOn w:val="1"/>
    <w:next w:val="1"/>
    <w:qFormat/>
    <w:uiPriority w:val="0"/>
    <w:pPr>
      <w:keepNext/>
      <w:tabs>
        <w:tab w:val="left" w:pos="284"/>
      </w:tabs>
      <w:jc w:val="center"/>
      <w:outlineLvl w:val="8"/>
    </w:pPr>
    <w:rPr>
      <w:b/>
      <w:i/>
      <w:sz w:val="36"/>
      <w:szCs w:val="20"/>
      <w:lang w:val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7"/>
    <w:qFormat/>
    <w:uiPriority w:val="22"/>
    <w:rPr>
      <w:b/>
      <w:bCs/>
    </w:rPr>
  </w:style>
  <w:style w:type="paragraph" w:styleId="11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link w:val="23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6">
    <w:name w:val="Верхний колонтитул Знак"/>
    <w:basedOn w:val="7"/>
    <w:link w:val="12"/>
    <w:qFormat/>
    <w:uiPriority w:val="99"/>
  </w:style>
  <w:style w:type="character" w:customStyle="1" w:styleId="17">
    <w:name w:val="Нижний колонтитул Знак"/>
    <w:basedOn w:val="7"/>
    <w:link w:val="14"/>
    <w:qFormat/>
    <w:uiPriority w:val="99"/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1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2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3">
    <w:name w:val="Заголовок Знак"/>
    <w:basedOn w:val="7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4">
    <w:name w:val="apple-converted-space"/>
    <w:basedOn w:val="7"/>
    <w:qFormat/>
    <w:uiPriority w:val="0"/>
  </w:style>
  <w:style w:type="character" w:customStyle="1" w:styleId="25">
    <w:name w:val="Заголовок 7 Знак"/>
    <w:basedOn w:val="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6">
    <w:name w:val="Текст выноски Знак"/>
    <w:basedOn w:val="7"/>
    <w:link w:val="11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7">
    <w:name w:val="Заголовок 3 Знак"/>
    <w:basedOn w:val="7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ru-RU"/>
    </w:rPr>
  </w:style>
  <w:style w:type="character" w:customStyle="1" w:styleId="28">
    <w:name w:val="Заголовок 4 Знак"/>
    <w:basedOn w:val="7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1068</Words>
  <Characters>6089</Characters>
  <Lines>50</Lines>
  <Paragraphs>14</Paragraphs>
  <TotalTime>29</TotalTime>
  <ScaleCrop>false</ScaleCrop>
  <LinksUpToDate>false</LinksUpToDate>
  <CharactersWithSpaces>7143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2024-09-30T08:06:00Z</dcterms:created>
  <dc:creator>Татьяна</dc:creator>
  <cp:lastModifiedBy>Антонина Трофимова</cp:lastModifiedBy>
  <cp:lastPrinted>2025-11-24T12:18:57Z</cp:lastPrinted>
  <dcterms:modified xsi:type="dcterms:W3CDTF">2025-11-24T12:44:47Z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CA6C71A221954545AA42712B699045A1_13</vt:lpwstr>
  </property>
</Properties>
</file>